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36"/>
          <w:szCs w:val="36"/>
        </w:rPr>
      </w:pPr>
      <w:r w:rsidRPr="008A6B57">
        <w:rPr>
          <w:rFonts w:cs="Verdana"/>
          <w:b/>
          <w:bCs/>
          <w:color w:val="002E67"/>
          <w:sz w:val="36"/>
          <w:szCs w:val="36"/>
        </w:rPr>
        <w:t>Tandheelkundige implantaten</w:t>
      </w: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8A6B57">
        <w:rPr>
          <w:rFonts w:cs="Verdana"/>
          <w:color w:val="000000"/>
        </w:rPr>
        <w:t>Als u uw eigen tanden of kiezen hebt verloren en u draagt al enige tijd een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gebitsprothese, dan slinkt vaak uw kaakbot. Hierdoor gaat uw gebitsprothese steeds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minder goed zitten en moet u deze regelmatig laten aanpassen. Uiteindelijk kan, met</w:t>
      </w:r>
      <w:r w:rsidR="004E4C69" w:rsidRPr="008A6B57">
        <w:rPr>
          <w:rFonts w:cs="Verdana"/>
          <w:color w:val="000000"/>
        </w:rPr>
        <w:t xml:space="preserve"> n</w:t>
      </w:r>
      <w:r w:rsidRPr="008A6B57">
        <w:rPr>
          <w:rFonts w:cs="Verdana"/>
          <w:color w:val="000000"/>
        </w:rPr>
        <w:t>ame in de onderkaak, geen goed functionerende onderprothese meer gemaakt worden.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 xml:space="preserve">In dat geval kan </w:t>
      </w:r>
      <w:r w:rsidR="004E4C69" w:rsidRPr="008A6B57">
        <w:rPr>
          <w:rFonts w:cs="Verdana"/>
          <w:color w:val="000000"/>
        </w:rPr>
        <w:t>er besloten worden</w:t>
      </w:r>
      <w:r w:rsidRPr="008A6B57">
        <w:rPr>
          <w:rFonts w:cs="Verdana"/>
          <w:color w:val="000000"/>
        </w:rPr>
        <w:t xml:space="preserve"> dat er meer houvast gecreëerd moet worden voor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de onderprothese. Ook voor het plaatsen van kronen en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 xml:space="preserve">bruggen kunnen implantaten </w:t>
      </w:r>
      <w:r w:rsidR="004E4C69" w:rsidRPr="008A6B57">
        <w:rPr>
          <w:rFonts w:cs="Verdana"/>
          <w:color w:val="000000"/>
        </w:rPr>
        <w:t xml:space="preserve"> g</w:t>
      </w:r>
      <w:r w:rsidRPr="008A6B57">
        <w:rPr>
          <w:rFonts w:cs="Verdana"/>
          <w:color w:val="000000"/>
        </w:rPr>
        <w:t>ebruikt worden.</w:t>
      </w: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Wat zijn tandheelkundige implantaten?</w:t>
      </w: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8A6B57">
        <w:rPr>
          <w:rFonts w:cs="Verdana"/>
          <w:color w:val="000000"/>
        </w:rPr>
        <w:t>Tandheelkundige implantaten zijn schroefjes gemaakt van chirurgisch titanium. Deze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schroefjes worden met een kleine ingreep, onder plaatselijke verdoving, in het bot van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de kaak gebracht. Na een genezingsperiode, van 6 weken tot 3 maanden, zijn deze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schroefjes meestal vastgegroeid aan het kaakbot. Afhankelijk van het gebruikte systeem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 xml:space="preserve">steekt het bovenste deel van het schroefje door het tandvlees heen. Hierop </w:t>
      </w:r>
      <w:r w:rsidR="004E4C69" w:rsidRPr="008A6B57">
        <w:rPr>
          <w:rFonts w:cs="Verdana"/>
          <w:color w:val="000000"/>
        </w:rPr>
        <w:t>wordt een mechanisme bevestigd</w:t>
      </w:r>
      <w:r w:rsidRPr="008A6B57">
        <w:rPr>
          <w:rFonts w:cs="Verdana"/>
          <w:color w:val="000000"/>
        </w:rPr>
        <w:t xml:space="preserve"> waarop een prothese wordt vast</w:t>
      </w:r>
      <w:r w:rsidR="00DB1716" w:rsidRPr="008A6B57">
        <w:rPr>
          <w:rFonts w:cs="Verdana"/>
          <w:color w:val="000000"/>
        </w:rPr>
        <w:t xml:space="preserve"> ge</w:t>
      </w:r>
      <w:r w:rsidRPr="008A6B57">
        <w:rPr>
          <w:rFonts w:cs="Verdana"/>
          <w:color w:val="000000"/>
        </w:rPr>
        <w:t>klikt of waarop een kroon of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brug wordt gezet. Ook kan gekozen worden voor een systeem dat later, bij een tweede</w:t>
      </w:r>
      <w:r w:rsidR="004E4C69" w:rsidRPr="008A6B57">
        <w:rPr>
          <w:rFonts w:cs="Verdana"/>
          <w:color w:val="000000"/>
        </w:rPr>
        <w:t xml:space="preserve"> </w:t>
      </w:r>
      <w:r w:rsidRPr="008A6B57">
        <w:rPr>
          <w:rFonts w:cs="Verdana"/>
          <w:color w:val="000000"/>
        </w:rPr>
        <w:t>ingreep, door het tandvlees wordt gehaald. Hierover wordt u dan geïnformeerd.</w:t>
      </w: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De procedure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Er worden eerst een of twee röntgenfoto’s gemaakt. Daarna wordt u onderzocht en wordt beoordeeld of het plaatsen van implantaten zinvol en mogelijk is. Als dit het geval is, krijgt u uitleg over de behandeling. De behandeling moet soms worden aangevraagd bij uw ziektekostenverzekering. Dit neemt ongeveer 6 weken in beslag. Zodra de machtiging is ontvangen, wordt u gebeld voor het maken van de afspraak.</w:t>
      </w: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65FF"/>
          <w:sz w:val="16"/>
          <w:szCs w:val="16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Wat gebeurt er voor de ingreep?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U krijgt een plaatselijke verdoving en u wordt afgedekt met steriele operatiedoeken.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De verdoving is na 2 tot 4 uur uitgewerkt. Pijnstillers werken veel effectiever als ze al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ingewerkt zijn, voordat de pijn opkomt. Daarom wordt het soms aangeraden dat u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voor de behandeling begint, een pijnstiller neemt die ook ontstekingsremmend werkt.</w:t>
      </w: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Wat gebeurt er tijdens de ingreep?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Na verdoving worden er gaatjes in het kaakbot geboord en worden de implantaten in de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gaatjes geschroefd. De implantaten hebben aan de bovenkant een opening waarin vuil en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bacteriën kunnen ophopen. Om dit te voorkomen worden de implantaten afgedekt met 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en dekschroef, een soort dekseltje op het implantaat. Afhankelijk van het gebruikte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systeem steekt het implantaat al dan niet door het slijmvlies heen.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De behandeling verloopt pijnloos, de verdoving schakelt het pijngevoel uit. U blijft wel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voelen dat er iets gebeurt, zoals zachte druk en het trillen van de boor. Het tandvlees </w:t>
      </w:r>
      <w:r w:rsidR="004E4C69" w:rsidRPr="00FE1185">
        <w:rPr>
          <w:rFonts w:cs="Verdana"/>
          <w:color w:val="000000"/>
        </w:rPr>
        <w:t>w</w:t>
      </w:r>
      <w:r w:rsidRPr="00FE1185">
        <w:rPr>
          <w:rFonts w:cs="Verdana"/>
          <w:color w:val="000000"/>
        </w:rPr>
        <w:t>ordt met enkele hechtingen gesloten.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 xml:space="preserve">Hoe lang de ingreep duurt, hangt af van het aantal implantaten en de hardheid van uw kaakbot. </w:t>
      </w: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Wat gebeurt er na de ingreep?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 xml:space="preserve">Als de </w:t>
      </w:r>
      <w:r w:rsidR="00DB1716" w:rsidRPr="00FE1185">
        <w:rPr>
          <w:rFonts w:cs="Verdana"/>
          <w:color w:val="000000"/>
        </w:rPr>
        <w:t>behandeling</w:t>
      </w:r>
      <w:r w:rsidRPr="00FE1185">
        <w:rPr>
          <w:rFonts w:cs="Verdana"/>
          <w:color w:val="000000"/>
        </w:rPr>
        <w:t xml:space="preserve"> klaar is, kunt u naar huis. U krijgt een recept voor pijnstillers mee. U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kunt gedurende de eerste 48 uur gerust de maximale dosis gebruiken, waarna u het kunt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proberen zonder pijnstillers.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De hoeveelheid napijn valt mee, maar verschilt van patiënt tot patiënt.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Er kan zwelling optreden van het kingebied, welke op zijn hevigst is op de eerste en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tweede dag na de behandeling. Geringe temperatuurverhoging tot 38.5°C is normaal.</w:t>
      </w:r>
      <w:r w:rsidR="004E4C69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Daarnaast is het geen probleem als er nog een beetje bloed uit de wond komt. Dit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vermengt zich met uw speeksel, waardoor het meer lijkt dan het is.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lastRenderedPageBreak/>
        <w:t>U kunt zwelling verminderen door de eerste uren na de behandeling de kin te koelen met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een ijskompres. Een ijskompres is een plastic zakje met ijsklontjes, in een washandje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gewikkeld. Dit kompres kunt u enkele malen per dag, gedurende 20 minuten, op de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wang/kin houden.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Als u rookt, moet u hiermee stoppen. Roken zorgt voor een vertraagde wondgenezing.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Daarnaast wordt de kans vergroot op het afstoten van de implantaten.</w:t>
      </w:r>
    </w:p>
    <w:p w:rsidR="008A6B57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U hebt een recept gekregen voor een desinfecterende mondspoeling. Dit moet u 4x per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dag gebruiken, totdat u het wondgebied weer gewoon kunt poetsen. 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De eerste 6 weken tot 3 maanden mogen de implantaten niet belast worden. Het kaakbot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kan zich dan hechten aan de implantaten. Het kan voorkomen dat de implantaten worden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afgestoten, maar dit gebeurt gelukkig zelden. De kans dat de behandeling meteen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succesvol is, ligt tussen de 90% en 95%.</w:t>
      </w:r>
    </w:p>
    <w:p w:rsidR="00DB1716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Om de kans op afstoting zo klein mogelijk te maken, is het erg belangrijk dat u zelf zorgt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voor een goede mondhygiëne en dat u regelmatig op controle gaat. </w:t>
      </w:r>
    </w:p>
    <w:p w:rsidR="008A6B57" w:rsidRPr="008A6B57" w:rsidRDefault="008A6B57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65FF"/>
          <w:sz w:val="16"/>
          <w:szCs w:val="16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Controle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Na de ingreep krijgt u een aantal controles. Natuurlijk heeft niet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iedereen alle controles nodig; als het herstel en de aanpassing goed verlopen en alles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gaat goed, kunnen sommige stappen overgeslagen worden.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Eerste controle na ongeveer 10 dagen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De wond wordt gecontroleerd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en schoongemaakt (wondtoilet) en de hechtingen worden verwijderd (bij niet oplosbare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hechtingen).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Tweede controle: na ongeveer 3 weken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Als u deze nog niet hebt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gehad, krijgt u instructies over het verzorgen van de implantaten en de hygiëne van het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tandvlees. U krijgt een noodvoorziening waarmee u weer enigszins kunt kauwen. Dit is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meestal uw oude prothese. De tandarts past deze prothese zo aan dat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er geen druk op de implantaten komt te staan.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Derde controle: na ongeveer 2 maanden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De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mondhygiëniste ondersteunt u bij de verzorging van uw mond en geeft u eventueel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verdere instructies.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Vierde controle: na ongeveer 3 maanden</w:t>
      </w:r>
    </w:p>
    <w:p w:rsidR="00442190" w:rsidRPr="00FE1185" w:rsidRDefault="008A6B57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Er wordt</w:t>
      </w:r>
      <w:r w:rsidR="00442190" w:rsidRPr="00FE1185">
        <w:rPr>
          <w:rFonts w:cs="Verdana"/>
          <w:color w:val="000000"/>
        </w:rPr>
        <w:t xml:space="preserve"> een röntgenfoto </w:t>
      </w:r>
      <w:r w:rsidRPr="00FE1185">
        <w:rPr>
          <w:rFonts w:cs="Verdana"/>
          <w:color w:val="000000"/>
        </w:rPr>
        <w:t xml:space="preserve">gemaakt </w:t>
      </w:r>
      <w:r w:rsidR="00442190" w:rsidRPr="00FE1185">
        <w:rPr>
          <w:rFonts w:cs="Verdana"/>
          <w:color w:val="000000"/>
        </w:rPr>
        <w:t>van de implantaten. Wanneer nodig, volgt een</w:t>
      </w:r>
      <w:r w:rsidR="00DB1716" w:rsidRPr="00FE1185">
        <w:rPr>
          <w:rFonts w:cs="Verdana"/>
          <w:color w:val="000000"/>
        </w:rPr>
        <w:t xml:space="preserve"> </w:t>
      </w:r>
      <w:r w:rsidR="00442190" w:rsidRPr="00FE1185">
        <w:rPr>
          <w:rFonts w:cs="Verdana"/>
          <w:color w:val="000000"/>
        </w:rPr>
        <w:t>afspraak voor het vrijleggen van de implantaten. Hierbij wordt het tandvlees verwijderd</w:t>
      </w:r>
      <w:r w:rsidR="00DB1716" w:rsidRPr="00FE1185">
        <w:rPr>
          <w:rFonts w:cs="Verdana"/>
          <w:color w:val="000000"/>
        </w:rPr>
        <w:t xml:space="preserve"> </w:t>
      </w:r>
      <w:r w:rsidR="00442190" w:rsidRPr="00FE1185">
        <w:rPr>
          <w:rFonts w:cs="Verdana"/>
          <w:color w:val="000000"/>
        </w:rPr>
        <w:t>dat over de implantaten ligt. Hierna worden de implantaten afgedekt met andere</w:t>
      </w:r>
      <w:r w:rsidR="00DB1716" w:rsidRPr="00FE1185">
        <w:rPr>
          <w:rFonts w:cs="Verdana"/>
          <w:color w:val="000000"/>
        </w:rPr>
        <w:t xml:space="preserve"> </w:t>
      </w:r>
      <w:r w:rsidR="00442190" w:rsidRPr="00FE1185">
        <w:rPr>
          <w:rFonts w:cs="Verdana"/>
          <w:color w:val="000000"/>
        </w:rPr>
        <w:t>dekschroeven.</w:t>
      </w:r>
      <w:r w:rsidRPr="00FE1185">
        <w:rPr>
          <w:rFonts w:cs="Verdana"/>
          <w:color w:val="000000"/>
        </w:rPr>
        <w:t xml:space="preserve"> Dan wordt</w:t>
      </w:r>
      <w:r w:rsidR="00442190" w:rsidRPr="00FE1185">
        <w:rPr>
          <w:rFonts w:cs="Verdana"/>
          <w:color w:val="000000"/>
        </w:rPr>
        <w:t xml:space="preserve"> de</w:t>
      </w:r>
      <w:r w:rsidR="00DB1716" w:rsidRPr="00FE1185">
        <w:rPr>
          <w:rFonts w:cs="Verdana"/>
          <w:color w:val="000000"/>
        </w:rPr>
        <w:t xml:space="preserve"> </w:t>
      </w:r>
      <w:r w:rsidR="00442190" w:rsidRPr="00FE1185">
        <w:rPr>
          <w:rFonts w:cs="Verdana"/>
          <w:color w:val="000000"/>
        </w:rPr>
        <w:t>uiteindelijke prothese, kroon of brug</w:t>
      </w:r>
      <w:r w:rsidRPr="00FE1185">
        <w:rPr>
          <w:rFonts w:cs="Verdana"/>
          <w:color w:val="000000"/>
        </w:rPr>
        <w:t xml:space="preserve"> gemaakt</w:t>
      </w:r>
      <w:r w:rsidR="00442190" w:rsidRPr="00FE1185">
        <w:rPr>
          <w:rFonts w:cs="Verdana"/>
          <w:color w:val="000000"/>
        </w:rPr>
        <w:t>. Om deze goed op de implantaten te laten passen,</w:t>
      </w:r>
      <w:r w:rsidR="00DB1716" w:rsidRPr="00FE1185">
        <w:rPr>
          <w:rFonts w:cs="Verdana"/>
          <w:color w:val="000000"/>
        </w:rPr>
        <w:t xml:space="preserve"> </w:t>
      </w:r>
      <w:r w:rsidR="00442190" w:rsidRPr="00FE1185">
        <w:rPr>
          <w:rFonts w:cs="Verdana"/>
          <w:color w:val="000000"/>
        </w:rPr>
        <w:t>zijn nog een aantal wekelijkse behandelingen nodig.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Overige controles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Ook als u klaar bent met de behandeling, zijn controles door de tandarts en de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mondhygiëniste erg belangrijk. Deze controles vinden 1 of 2 keer per jaar plaats.</w:t>
      </w:r>
    </w:p>
    <w:p w:rsidR="00DB1716" w:rsidRPr="008A6B57" w:rsidRDefault="00DB1716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65FF"/>
          <w:sz w:val="16"/>
          <w:szCs w:val="16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Hoe verzorgt u uw implantaten?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Voor de genezing en het behoud van de implantaten is een goede mondhygiëne van zeer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groot belang. Grondige, dagelijkse reiniging is noodzakelijk. U wordt daarom aangeraden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uw mond, na elke maaltijd (minstens 3x per dag) en voor het slapen gaan, goed schoon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te maken.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Verzorging direct na de ingreep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De eerste week na de ingreep is uw mond nog erg gevoelig, waardoor poetsen moeilijk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gaat. De eerste dag kunt u uw mond het beste volledig met rust laten. Vanaf de tweede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dag kunt u uw mond schoonhouden door te spoelen. Spoel uw mond 4x per dag,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gedurende 10 dagen met </w:t>
      </w:r>
      <w:proofErr w:type="spellStart"/>
      <w:r w:rsidRPr="00FE1185">
        <w:rPr>
          <w:rFonts w:cs="Verdana"/>
          <w:color w:val="000000"/>
        </w:rPr>
        <w:t>mondspoelmiddel</w:t>
      </w:r>
      <w:proofErr w:type="spellEnd"/>
      <w:r w:rsidRPr="00FE1185">
        <w:rPr>
          <w:rFonts w:cs="Verdana"/>
          <w:color w:val="000000"/>
        </w:rPr>
        <w:t>. U kunt het beste 2 minuten spoelen. Slik het</w:t>
      </w:r>
      <w:r w:rsidR="00DB1716" w:rsidRPr="00FE1185">
        <w:rPr>
          <w:rFonts w:cs="Verdana"/>
          <w:color w:val="000000"/>
        </w:rPr>
        <w:t xml:space="preserve"> </w:t>
      </w:r>
      <w:proofErr w:type="spellStart"/>
      <w:r w:rsidRPr="00FE1185">
        <w:rPr>
          <w:rFonts w:cs="Verdana"/>
          <w:color w:val="000000"/>
        </w:rPr>
        <w:t>mondspoelmiddel</w:t>
      </w:r>
      <w:proofErr w:type="spellEnd"/>
      <w:r w:rsidRPr="00FE1185">
        <w:rPr>
          <w:rFonts w:cs="Verdana"/>
          <w:color w:val="000000"/>
        </w:rPr>
        <w:t xml:space="preserve"> niet in: het is namelijk een ontsmettingsmiddel en geen medicijn.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Spoel uw mond niet na met water, zodat het middel langer kan inwerken.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U kunt uw </w:t>
      </w:r>
      <w:r w:rsidR="00DB1716" w:rsidRPr="00FE1185">
        <w:rPr>
          <w:rFonts w:cs="Verdana"/>
          <w:color w:val="000000"/>
        </w:rPr>
        <w:t>l</w:t>
      </w:r>
      <w:r w:rsidRPr="00FE1185">
        <w:rPr>
          <w:rFonts w:cs="Verdana"/>
          <w:color w:val="000000"/>
        </w:rPr>
        <w:t>ippen en mondhoeken extra verzorgen met Vaseline® of een andere</w:t>
      </w:r>
      <w:r w:rsidR="00DB1716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lipverzorger, zoals </w:t>
      </w:r>
      <w:r w:rsidR="00DB1716" w:rsidRPr="00FE1185">
        <w:rPr>
          <w:rFonts w:cs="Verdana"/>
          <w:color w:val="000000"/>
        </w:rPr>
        <w:t xml:space="preserve"> </w:t>
      </w:r>
      <w:proofErr w:type="spellStart"/>
      <w:r w:rsidR="00DB1716" w:rsidRPr="00FE1185">
        <w:rPr>
          <w:rFonts w:cs="Verdana"/>
          <w:color w:val="000000"/>
        </w:rPr>
        <w:t>l</w:t>
      </w:r>
      <w:r w:rsidRPr="00FE1185">
        <w:rPr>
          <w:rFonts w:cs="Verdana"/>
          <w:color w:val="000000"/>
        </w:rPr>
        <w:t>abello</w:t>
      </w:r>
      <w:proofErr w:type="spellEnd"/>
      <w:r w:rsidRPr="00FE1185">
        <w:rPr>
          <w:rFonts w:cs="Verdana"/>
          <w:color w:val="000000"/>
        </w:rPr>
        <w:t>®.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lastRenderedPageBreak/>
        <w:t>Verzorging na een week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Na een week kunt u uw mond uitgebreider verzorgen. Als de implantaten al boven het</w:t>
      </w:r>
      <w:r w:rsidR="00DB1716" w:rsidRPr="00FE1185">
        <w:rPr>
          <w:rFonts w:cs="Verdana"/>
          <w:color w:val="000000"/>
        </w:rPr>
        <w:t xml:space="preserve"> </w:t>
      </w:r>
      <w:r w:rsidR="008A6B57" w:rsidRPr="00FE1185">
        <w:rPr>
          <w:rFonts w:cs="Verdana"/>
          <w:color w:val="000000"/>
        </w:rPr>
        <w:t>t</w:t>
      </w:r>
      <w:r w:rsidRPr="00FE1185">
        <w:rPr>
          <w:rFonts w:cs="Verdana"/>
          <w:color w:val="000000"/>
        </w:rPr>
        <w:t>andvlees liggen, is het erg belangrijk dat u ook de implantaten goed schoonhoudt.</w:t>
      </w:r>
      <w:r w:rsidR="008A6B57" w:rsidRPr="00FE1185">
        <w:rPr>
          <w:rFonts w:cs="Verdana"/>
          <w:color w:val="000000"/>
        </w:rPr>
        <w:t xml:space="preserve"> M</w:t>
      </w:r>
      <w:r w:rsidRPr="00FE1185">
        <w:rPr>
          <w:rFonts w:cs="Verdana"/>
          <w:color w:val="000000"/>
        </w:rPr>
        <w:t>asseer de kaakwallen en de tong 3x per dag met een peutertandenborstel (een kleine,</w:t>
      </w:r>
      <w:r w:rsidR="00DB1716" w:rsidRPr="00FE1185">
        <w:rPr>
          <w:rFonts w:cs="Verdana"/>
          <w:color w:val="000000"/>
        </w:rPr>
        <w:t xml:space="preserve"> </w:t>
      </w:r>
      <w:r w:rsidR="008A6B57" w:rsidRPr="00FE1185">
        <w:rPr>
          <w:rFonts w:cs="Verdana"/>
          <w:color w:val="000000"/>
        </w:rPr>
        <w:t>z</w:t>
      </w:r>
      <w:r w:rsidRPr="00FE1185">
        <w:rPr>
          <w:rFonts w:cs="Verdana"/>
          <w:color w:val="000000"/>
        </w:rPr>
        <w:t>achte tandenborstel).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Ook mag u de implantaten gaan poetsen met een zachte peutertandenborstel, onder een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hoek van 45 0C. Als u na 10 dagen gestopt bent met het spoelmiddel kunt u tandpasta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gaan gebruiken. U wordt geadviseerd tandpasta voor gevoelige tandhalzen te gebruiken.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Verzorg de lippen en mondhoeken goed met Vaseline® of een andere lipverzorger, zoals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proofErr w:type="spellStart"/>
      <w:r w:rsidRPr="00FE1185">
        <w:rPr>
          <w:rFonts w:cs="Verdana"/>
          <w:color w:val="000000"/>
        </w:rPr>
        <w:t>labello</w:t>
      </w:r>
      <w:proofErr w:type="spellEnd"/>
      <w:r w:rsidRPr="00FE1185">
        <w:rPr>
          <w:rFonts w:cs="Verdana"/>
          <w:color w:val="000000"/>
        </w:rPr>
        <w:t>®.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Verzorging na het plaatsen van de noodvoorziening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Na ongeveer 3 weken kunt u een noodvoorziening dragen, zodat u weer enigszins kunt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kauwen. Dit is meestal uw eigen, aangepaste prothese, of een noodbrug of –kroon. Maak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de prothese 3x per dag goed schoon met een protheseborstel. Laat de prothese </w:t>
      </w:r>
      <w:r w:rsidR="008A6B57" w:rsidRPr="00FE1185">
        <w:rPr>
          <w:rFonts w:cs="Verdana"/>
          <w:color w:val="000000"/>
        </w:rPr>
        <w:t>’</w:t>
      </w:r>
      <w:r w:rsidRPr="00FE1185">
        <w:rPr>
          <w:rFonts w:cs="Verdana"/>
          <w:color w:val="000000"/>
        </w:rPr>
        <w:t>s nachts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uit. Maak de kroon of brug schoon met een peutertandenborstel. Poets de implantaten,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als die zichtbaar zijn, en de tong 3x per dag met een zachte borstel.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  <w:r w:rsidRPr="00FE1185">
        <w:rPr>
          <w:rFonts w:cs="Verdana"/>
          <w:b/>
          <w:bCs/>
          <w:color w:val="002E67"/>
        </w:rPr>
        <w:t>Verzorging na het plaatsen van de definitieve tand, brug of prothese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 xml:space="preserve">Na ongeveer 3 maanden </w:t>
      </w:r>
      <w:r w:rsidR="008A6B57" w:rsidRPr="00FE1185">
        <w:rPr>
          <w:rFonts w:cs="Verdana"/>
          <w:color w:val="000000"/>
        </w:rPr>
        <w:t>wordt een kroon</w:t>
      </w:r>
      <w:r w:rsidRPr="00FE1185">
        <w:rPr>
          <w:rFonts w:cs="Verdana"/>
          <w:color w:val="000000"/>
        </w:rPr>
        <w:t>, brug of (uitneembare) prothese</w:t>
      </w:r>
      <w:r w:rsidR="008A6B57" w:rsidRPr="00FE1185">
        <w:rPr>
          <w:rFonts w:cs="Verdana"/>
          <w:color w:val="000000"/>
        </w:rPr>
        <w:t xml:space="preserve"> gemaakt</w:t>
      </w:r>
      <w:r w:rsidRPr="00FE1185">
        <w:rPr>
          <w:rFonts w:cs="Verdana"/>
          <w:color w:val="000000"/>
        </w:rPr>
        <w:t xml:space="preserve">. </w:t>
      </w:r>
      <w:r w:rsidR="008A6B57" w:rsidRPr="00FE1185">
        <w:rPr>
          <w:rFonts w:cs="Verdana"/>
          <w:color w:val="000000"/>
        </w:rPr>
        <w:t>D</w:t>
      </w:r>
      <w:r w:rsidRPr="00FE1185">
        <w:rPr>
          <w:rFonts w:cs="Verdana"/>
          <w:color w:val="000000"/>
        </w:rPr>
        <w:t>eze komt bovenop de implantaten en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is de uiteindelijke constructie. Om ervoor te zorgen dat de implantaten ontstekingsvrij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blijven, is het heel belangrijk dat u de implantaten en de </w:t>
      </w:r>
      <w:r w:rsidR="008A6B57" w:rsidRPr="00FE1185">
        <w:rPr>
          <w:rFonts w:cs="Verdana"/>
          <w:color w:val="000000"/>
        </w:rPr>
        <w:t>kroon</w:t>
      </w:r>
      <w:r w:rsidRPr="00FE1185">
        <w:rPr>
          <w:rFonts w:cs="Verdana"/>
          <w:color w:val="000000"/>
        </w:rPr>
        <w:t>, brug of prothese goed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blijft verzorgen.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>Laat de uitneembare prothese ’s nachts uit. Poets de prothese 3x per dag schoon met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een protheseborstel. U kunt hiervoor het beste gewone</w:t>
      </w:r>
      <w:r w:rsidR="008A6B57" w:rsidRPr="00FE1185">
        <w:rPr>
          <w:rFonts w:cs="Verdana"/>
          <w:color w:val="000000"/>
        </w:rPr>
        <w:t xml:space="preserve"> groene</w:t>
      </w:r>
      <w:r w:rsidRPr="00FE1185">
        <w:rPr>
          <w:rFonts w:cs="Verdana"/>
          <w:color w:val="000000"/>
        </w:rPr>
        <w:t xml:space="preserve"> zeep gebruiken in plaats van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tandpasta. Tandpasta maakt namelijk sneller krasjes op de prothese. In deze krasjes kan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zich vuil ophopen. Ook het gebruik van </w:t>
      </w:r>
      <w:proofErr w:type="spellStart"/>
      <w:r w:rsidRPr="00FE1185">
        <w:rPr>
          <w:rFonts w:cs="Verdana"/>
          <w:color w:val="000000"/>
        </w:rPr>
        <w:t>Steradent</w:t>
      </w:r>
      <w:proofErr w:type="spellEnd"/>
      <w:r w:rsidRPr="00FE1185">
        <w:rPr>
          <w:rFonts w:cs="Verdana"/>
          <w:color w:val="000000"/>
        </w:rPr>
        <w:t>® of een vergelijkbaar middel wordt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afgeraden: dergelijke middelen trekken de kleur uit het kunstgebit en maken het minder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sterk. Eventueel kunt u de prothese 1x per week schoonmaken met een mengsel van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azijn en water (50% azijn, 50% water). Op deze manier gaat u de vorming van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tandsteen tegen. Poets de tand of brug 3x per dag schoon met een peutertandenborstel.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>Poets de implantaten en de tong 3x per dag met een zachte borstel, aangevuld met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hulpmiddelen, zoals verschillende soorten </w:t>
      </w:r>
      <w:proofErr w:type="spellStart"/>
      <w:r w:rsidRPr="00FE1185">
        <w:rPr>
          <w:rFonts w:cs="Verdana"/>
          <w:color w:val="000000"/>
        </w:rPr>
        <w:t>ragers</w:t>
      </w:r>
      <w:proofErr w:type="spellEnd"/>
      <w:r w:rsidRPr="00FE1185">
        <w:rPr>
          <w:rFonts w:cs="Verdana"/>
          <w:color w:val="000000"/>
        </w:rPr>
        <w:t xml:space="preserve"> en tandzijde met brugnaalden of</w:t>
      </w:r>
      <w:r w:rsidR="008A6B57" w:rsidRPr="00FE1185">
        <w:rPr>
          <w:rFonts w:cs="Verdana"/>
          <w:color w:val="000000"/>
        </w:rPr>
        <w:t xml:space="preserve"> </w:t>
      </w:r>
      <w:proofErr w:type="spellStart"/>
      <w:r w:rsidRPr="00FE1185">
        <w:rPr>
          <w:rFonts w:cs="Verdana"/>
          <w:color w:val="000000"/>
        </w:rPr>
        <w:t>superfloss</w:t>
      </w:r>
      <w:proofErr w:type="spellEnd"/>
      <w:r w:rsidRPr="00FE1185">
        <w:rPr>
          <w:rFonts w:cs="Verdana"/>
          <w:color w:val="000000"/>
        </w:rPr>
        <w:t xml:space="preserve"> </w:t>
      </w:r>
      <w:proofErr w:type="spellStart"/>
      <w:r w:rsidRPr="00FE1185">
        <w:rPr>
          <w:rFonts w:cs="Verdana"/>
          <w:color w:val="000000"/>
        </w:rPr>
        <w:t>Oral</w:t>
      </w:r>
      <w:proofErr w:type="spellEnd"/>
      <w:r w:rsidRPr="00FE1185">
        <w:rPr>
          <w:rFonts w:cs="Verdana"/>
          <w:color w:val="000000"/>
        </w:rPr>
        <w:t xml:space="preserve"> B®.</w:t>
      </w:r>
    </w:p>
    <w:p w:rsidR="008A6B57" w:rsidRPr="008A6B57" w:rsidRDefault="008A6B57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</w:p>
    <w:p w:rsidR="00442190" w:rsidRPr="008A6B57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  <w:r w:rsidRPr="008A6B57">
        <w:rPr>
          <w:rFonts w:cs="Verdana"/>
          <w:b/>
          <w:bCs/>
          <w:color w:val="002E67"/>
          <w:sz w:val="24"/>
          <w:szCs w:val="24"/>
        </w:rPr>
        <w:t>Eten</w:t>
      </w:r>
    </w:p>
    <w:p w:rsidR="00442190" w:rsidRPr="00FE1185" w:rsidRDefault="00442190" w:rsidP="004E4C6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FE1185">
        <w:rPr>
          <w:rFonts w:cs="Verdana"/>
          <w:color w:val="000000"/>
        </w:rPr>
        <w:t xml:space="preserve">Tot u de noodprothese gaat dragen (ongeveer tot 3 weken na de ingreep) mag u </w:t>
      </w:r>
      <w:r w:rsidRPr="00FE1185">
        <w:rPr>
          <w:rFonts w:cs="Verdana"/>
          <w:b/>
          <w:bCs/>
          <w:color w:val="121C4D"/>
        </w:rPr>
        <w:t>niet</w:t>
      </w:r>
      <w:r w:rsidR="008A6B57" w:rsidRPr="00FE1185">
        <w:rPr>
          <w:rFonts w:cs="Verdana"/>
          <w:b/>
          <w:bCs/>
          <w:color w:val="121C4D"/>
        </w:rPr>
        <w:t xml:space="preserve"> </w:t>
      </w:r>
      <w:r w:rsidRPr="00FE1185">
        <w:rPr>
          <w:rFonts w:cs="Verdana"/>
          <w:color w:val="000000"/>
        </w:rPr>
        <w:t>kauwen. U kunt in die tijd dus alleen gepureerd, gemalen of zacht voedsel eten. Daarna</w:t>
      </w:r>
      <w:r w:rsidR="008A6B57" w:rsidRPr="00FE1185">
        <w:rPr>
          <w:rFonts w:cs="Verdana"/>
          <w:color w:val="000000"/>
        </w:rPr>
        <w:t xml:space="preserve"> </w:t>
      </w:r>
      <w:r w:rsidRPr="00FE1185">
        <w:rPr>
          <w:rFonts w:cs="Verdana"/>
          <w:color w:val="000000"/>
        </w:rPr>
        <w:t xml:space="preserve">kunt u weer voorzichtig vast voedsel eten. </w:t>
      </w:r>
      <w:r w:rsidR="008A6B57" w:rsidRPr="00FE1185">
        <w:rPr>
          <w:rFonts w:cs="Verdana"/>
          <w:color w:val="000000"/>
        </w:rPr>
        <w:t xml:space="preserve">Soms krijgt u andere adviezen. </w:t>
      </w:r>
      <w:r w:rsidRPr="00FE1185">
        <w:rPr>
          <w:rFonts w:cs="Verdana"/>
          <w:color w:val="000000"/>
        </w:rPr>
        <w:t>Dit kan zijn bij</w:t>
      </w:r>
      <w:r w:rsidR="008A6B57" w:rsidRPr="00FE1185">
        <w:rPr>
          <w:rFonts w:cs="Verdana"/>
          <w:color w:val="000000"/>
        </w:rPr>
        <w:t xml:space="preserve"> </w:t>
      </w:r>
      <w:proofErr w:type="spellStart"/>
      <w:r w:rsidRPr="00FE1185">
        <w:rPr>
          <w:rFonts w:cs="Verdana"/>
          <w:color w:val="000000"/>
        </w:rPr>
        <w:t>enkeltands</w:t>
      </w:r>
      <w:proofErr w:type="spellEnd"/>
      <w:r w:rsidRPr="00FE1185">
        <w:rPr>
          <w:rFonts w:cs="Verdana"/>
          <w:color w:val="000000"/>
        </w:rPr>
        <w:t xml:space="preserve"> vervanging of implantaten voor kroon en brugwerk.</w:t>
      </w:r>
    </w:p>
    <w:p w:rsidR="00DB0025" w:rsidRPr="008A6B57" w:rsidRDefault="00DB0025" w:rsidP="004E4C69">
      <w:pPr>
        <w:jc w:val="both"/>
      </w:pPr>
    </w:p>
    <w:sectPr w:rsidR="00DB0025" w:rsidRPr="008A6B57" w:rsidSect="00DB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190"/>
    <w:rsid w:val="00442190"/>
    <w:rsid w:val="004E4C69"/>
    <w:rsid w:val="008A6B57"/>
    <w:rsid w:val="00DB0025"/>
    <w:rsid w:val="00DB1716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0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Masseur</dc:creator>
  <cp:lastModifiedBy>Daan Masseur</cp:lastModifiedBy>
  <cp:revision>2</cp:revision>
  <dcterms:created xsi:type="dcterms:W3CDTF">2014-09-21T14:33:00Z</dcterms:created>
  <dcterms:modified xsi:type="dcterms:W3CDTF">2014-09-21T14:33:00Z</dcterms:modified>
</cp:coreProperties>
</file>